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Bewegungsmelder</w:t>
      </w:r>
    </w:p>
    <w:p/>
    <w:p>
      <w:pPr/>
      <w:r>
        <w:rPr>
          <w:b w:val="1"/>
          <w:bCs w:val="1"/>
        </w:rPr>
        <w:t xml:space="preserve">IS 180 Flex Connect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Passiv Infrarot, Bewegungsmelder für die Wandmontage Aufputz im Innen- und Außenbereich 180 °, geeignet für Montagehöhe 1,80 – 4,00 m; optionale Montagehöhe 2 m, Lichtmessung 2 – 2000 lx; Versorgungsspannung: 220 – 240 V / 50 – 60 Hz; Schutzart: IP54; 1000 W; Zeiteinstellung: 5 s – 60 Min.; Einstellung via: Bluetooth Mesh; Vernetzung via Bluetooth Mesh Kabel; Farbe: Schwarz; Abmessungen (L x B x H): 117 x 82 x 87 mm; VDE Zertifikat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068790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IS 180 Flex Connect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2026-10-27T01:00:41+01:00</dcterms:created>
  <dcterms:modified xsi:type="dcterms:W3CDTF">2026-10-27T01:00:41+01:00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